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FA4" w:rsidRPr="005D6C96" w:rsidRDefault="00B53D96" w:rsidP="00B53D96">
      <w:pPr>
        <w:spacing w:after="0" w:line="240" w:lineRule="atLeast"/>
        <w:rPr>
          <w:rFonts w:ascii="Calibri" w:eastAsia="Times New Roman" w:hAnsi="Calibri" w:cs="Times New Roman"/>
          <w:color w:val="999999"/>
          <w:sz w:val="18"/>
          <w:lang w:val="uk-UA"/>
        </w:rPr>
      </w:pPr>
      <w:bookmarkStart w:id="0" w:name="_GoBack"/>
      <w:bookmarkEnd w:id="0"/>
      <w:r w:rsidRPr="005D6C96">
        <w:rPr>
          <w:rFonts w:ascii="Calibri" w:eastAsia="Times New Roman" w:hAnsi="Calibri" w:cs="Times New Roman"/>
          <w:color w:val="999999"/>
          <w:sz w:val="18"/>
          <w:lang w:val="uk-UA"/>
        </w:rPr>
        <w:t> </w:t>
      </w:r>
    </w:p>
    <w:p w:rsidR="00B50621" w:rsidRPr="005D6C96" w:rsidRDefault="00B50621" w:rsidP="00B506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  <w:r w:rsidRPr="005D6C96"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  <w:t>Поради батькам та учням</w:t>
      </w:r>
    </w:p>
    <w:p w:rsidR="00B50621" w:rsidRPr="005D6C96" w:rsidRDefault="00B50621" w:rsidP="00B50621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uk-UA"/>
        </w:rPr>
      </w:pPr>
    </w:p>
    <w:p w:rsidR="00B53D96" w:rsidRPr="005D6C96" w:rsidRDefault="00B53D96" w:rsidP="00B53D96">
      <w:pPr>
        <w:spacing w:after="0" w:line="240" w:lineRule="atLeast"/>
        <w:rPr>
          <w:rFonts w:ascii="Calibri" w:eastAsia="Times New Roman" w:hAnsi="Calibri" w:cs="Times New Roman"/>
          <w:color w:val="999999"/>
          <w:sz w:val="18"/>
          <w:szCs w:val="18"/>
          <w:lang w:val="uk-UA"/>
        </w:rPr>
      </w:pPr>
      <w:r w:rsidRPr="005D6C9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Вимоги безпеки життєдіяльності учнів під час канікул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/>
        </w:rPr>
        <w:t>1. Під час канікул, перебуваючи на вулиці й ставши учасником дорожньо-транспортного руху, слід чітко виконувати правила дорожнього руху: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рухатися по тротуарах і пішохідних доріжках, притримуючись правого боку;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за межами населених пунктів, рухаючись узбіччям чи краєм проїжджої частини, йти назустріч руху транспортних засобів;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переходити проїжджу частину тільки по пішохідних переходах, зокрема, підземних і наземних, а у разі їх відсутності – на перехрестях по лініях тротуарів або узбіч;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· у місцях із </w:t>
      </w:r>
      <w:proofErr w:type="spellStart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регулюваними</w:t>
      </w:r>
      <w:proofErr w:type="spellEnd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рухами, слід керуватися тільки сигналами регулювальника чи світлофора;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виходити на проїжджу частину з-за транспортних засобів, упевнившись, що не наближаються інші транспортні засоби;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чекати на транспортний засіб тільки на посадкових майданчиках (зупинках), тротуарах, узбіччях, не створюючи перешкод для дорожнього руху;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на трамвайних зупинках, не обладнаних посадковими майданчиками, можна виходити на проїжджу частину лише з боку дверей і тільки після зупинки трамвая;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у разі наближення транспортного засобу з увімкненим проблисковим маячком червоного або синього кольору, чи спеціальним звуковим сигналом, треба утриматися від переходу проїжджої частини або негайно залишити її;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· категорично заборонено вибігати на проїжджу частину, влаштовувати на ній або поблизу неї ігри, переходити проїжджу частину поза пішохідним переходом або </w:t>
      </w:r>
      <w:proofErr w:type="spellStart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встанов</w:t>
      </w:r>
      <w:proofErr w:type="spellEnd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місцями;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· по проїжджій дорозі на велосипеді рухатися можна тільки дітям, які досягли 16-ти років; мопеди й велосипеди мають бути обладнанні звуковим сигналом та </w:t>
      </w:r>
      <w:proofErr w:type="spellStart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світлоповертачами</w:t>
      </w:r>
      <w:proofErr w:type="spellEnd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: попереду – білого кольору, по боках – оранжевого, позаду – червоного; на голові у водія має бути захисний шолом; слід чітко дотримуватися правил дорожнього руху;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lastRenderedPageBreak/>
        <w:t>· водіям мопедів і велосипедів заборонено: керувати транспортом із несправним гальмом і звуковим сигналом, у темну пору доби; рухатися по автомагістралях, коли поряд є велосипедна доріжка; рухатися по тротуарах і пішохідних доріжках; їздити не тримаючись за кермо та знімати ноги з педалей; перевозити пасажирів; буксирувати інші транспортні засоби;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заборонено виїжджати на проїжджу частину на інших засобах для катання (</w:t>
      </w:r>
      <w:proofErr w:type="spellStart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скейтборд</w:t>
      </w:r>
      <w:proofErr w:type="spellEnd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, самокат, ролики тощо), обирати місце для катання слід на дитячих майданчиках;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учні повинні виконувати зазначені правила, а також інші Правила дорожнього руху України, із якими вони ознайомилися на уроках основ здоров’я, виховних годинах, інших навчальних спеціалізованих установах, предметних уроках;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дітям заборонено перебувати поблизу залізничних колій без суп дорослих;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учні, користуючись транспортним засобом, повинні сидіти або стояти тільки в призначених для цього місцях, тримаючись за поручні або інші пристосування.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/>
        </w:rPr>
        <w:t>2.  Під час канікул, перебуваючи вдома, на вулиці, в спеціалізованих установах, приміщеннях, транспорті, учні повинні чітко виконувати правила пожежної безпеки: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· заборонено брати з собою вогненебезпечні предмети, які можуть спричинити пожежу (запальнички, сірники, петарди, бенгальські вогні, феєрверки, цигарки, легкозаймисті речовини, </w:t>
      </w:r>
      <w:proofErr w:type="spellStart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вогнезаймисту</w:t>
      </w:r>
      <w:proofErr w:type="spellEnd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рідину тощо);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користуватися газовою плитою вдома слід тільки із спеціалізованим електричним приладом для вмикання і під наглядом дорослих;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· заборонено використовувати віконниці на вікна для затемнення приміщень і застосовувати горючі матеріали; зберігати бензин, газ та інші легкозаймисті горючі рідини, приносити їх до приміщення; застосовувати предмети оформлення приміщень, декорації та сценічне обладнання, виготовлене з горючих синтетичних матеріалів, штучних тканин і волокон (пінопласту, поролону, </w:t>
      </w:r>
      <w:proofErr w:type="spellStart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полівінілу</w:t>
      </w:r>
      <w:proofErr w:type="spellEnd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тощо); застосовувати відкритий вогонь (факели, свічки, феєрверки, бенгальські вогні тощо), використовувати </w:t>
      </w:r>
      <w:proofErr w:type="spellStart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хлопушки</w:t>
      </w:r>
      <w:proofErr w:type="spellEnd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; застосовувати дугові прожектори, влаштовувати світлові ефекти із застосуванням хімічних та інших речовин, які можуть викликати загоряння; встановлювати стільці, крісла тощо, конструкції, які виконано з пластмас і легкозаймистих матеріалів, а також захаращувати предметами проходи та аварійні виходи;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lastRenderedPageBreak/>
        <w:t>· у жодному разі не можна брати на вулиці чи в іншому місці незнайомі чи чужі предмети, зокрема побутову техніку, не вмикати їх у розетку вдома чи в інших установах – це може призвести до вибуху та надзвичайної ситуації;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наближатися до електроприладів, музичної апаратури, що живляться струмом. Користуватися електроприладами тільки сухими руками і в присутності батьків. У разі виявлення обірваних проводів, неізольованої проводки, її іскріння, слід негайно повідомити дорослих;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збиратися біля проходів у громадських установах, на входах та виходах, у приміщеннях вестибюлю;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під час участі в масових заходах не кричати, не свистіти, не бігати, не стрибати, не створювати травмонебезпечних ситуацій у приміщенні, виконувати правила пожежної безпеки;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уразі пожежної небезпеки: наявності вогню, іскріння, диму – потрібно негайно вийти на повітря (за двері, балкон) та кликати на допомогу. Викликати службу пожежної охорони за номером 101, назвавши своє ім’я, прізвище, коротко описавши ситуацію: наявність вогню, диму, кількість людей у приміщенні, також свій номер телефону;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при появі запаху газу в приміщенні у жодному разі не вмикати електроприлади, не користуватися стаціонарним чи мобільним телефоном, відчинити вікна, двері, перевірити приміщення, вимкнути газову плиту, якщо вона була ввімкнена, й вийти з приміщення; покликати на допомогу дорослих, негайно повідомити в газову службу за номером 104 чи 101 пожежну охорону; назвавши своє ім’я, прізвище, коротко описавши ситуацію й залишивши свій номер телефону.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/>
        </w:rPr>
        <w:t>3. Під час канікул, перебуваючи вдома, на вулиці, в спеціалізованих установах, громадських місцях, приміщеннях, транспорті тощо, учні повинні чітко виконувати правила щодо попередження нещасних випадків, травмування, отруєння тощо: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під час канікул заборонено перебувати біля водойм без супроводу дорослих для запобігання утоплення дітей. Коли вода покрита шаром льоду – категорично заборонено ступати на лід для попередження провалювання під нього;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заборонено перебувати біля будівельних майданчиків, кар’єрів, закинутих напівзруйнованих будівель для запобігання обрушень будівельних матеріалів й попередження травм та загибелі дітей;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категорично заборонено вживати алкоголь, наркотичні засоби, тютюнові вироби, стимулятори;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lastRenderedPageBreak/>
        <w:t>· уникати вживання в їжу грибів;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категорично заборонено брати в руки, нюхати, їсти незнайомі дикі рослини чи паростки квітів, кущів, дерев, що може призвести до отруєння;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пересуватися слід обережно, спокійно. Беручи участь в іграх, не створювати хаотичного руху, не штовхатися, не кричати. На вулиці бути обережним, дивитися під ноги, щоб не впасти в яму чи відкритий каналізаційний люк;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на вулиці не варто підходити до обірваних, обвислих проводів або проводів, що стирчать, а особливо, якщо від них іде гудіння – ці проводи можуть бути ще підживлені електрострум ом;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слід підходити до щитових, залазити на стовпи з високовольтними проводами – можна отримати удар електрострумом від високовольтних живлень на відстані 5 м;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потрібно бути обережним на дитячих майданчиках, у парках відпочинку: спочатку переконатися, що гойдалки, атракціони, турніки та інші прилади справні, сильно не розгойдуватися й не розгойдувати інших, щоб не призвести до падіння чи іншого травмування;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можна виходити на дах багатоповерхівки для попередження падіння дітей із висоти;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слід підходити до відчинених вікон, мити їх тільки в присутності дорослих, не нахилятися на перила, парапети сходинок для запобігання падіння дітей із висоти;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спускатися в підвали будинків чи інші підземні ходи, катакомби, бомбосховища – там може бути отруйний газ;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вступати в контакт із незнайомими тваринами для запобігання отримання укусів від хворих на сказ тварин;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слід застосовувати всі знання й правила, отримані на уроках основ здоров’я, виховних годинах, навчальних уроках.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/>
        </w:rPr>
        <w:t>4.  Під час канікул учні повинні виконувати правила безпеки життєдіяльності під час самостійного перебування вдома, на вулиці, громадських місцях, у друзів, на молодіжних дискотеках, у замкнутому просторі приміщень із чужими людьми, правила попередження правопорушень та насильства над дітьми: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можна розмовляти чи вступати в контакт із незнайомцями, особливо – не передавати їм цінні речі, ключі від дому, навіть якщо вони назвалися представниками міліції. Слід одразу кликати на допомогу й швидко йти до людей;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lastRenderedPageBreak/>
        <w:t>· не підходити до автомобілів із незнайомцями, навіть якщо вони запитують дорогу. Скажіть, що не знаєте, і швидко йдіть геть;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перебувати без супроводу дорослих на вулиці дітям до 10-ти років можна до 20 год, до 14-ти років – до 21 год, до 18-ти років – до 22. У темну пору сезону – до настання темряви;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діти мають право не відчиняти дверей дому навіть представникам правоохоронних органів. Якщо незнайомець запитує, чи скоро прийдуть батьки, повідомте, що скоро – вони у сусідів, а в цей час зателефонуйте батькам, а двері незнайомцям не відчиняйте;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перебувати подалі від тих, хто влаштовує бійки, не брати участі в суперечках дорослих і не провокувати словами чи діями агресивну поведінку, що може призвести до бійки або травми; у стосунках із оточуючими слід керуватися толерантними відносинами;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заходити в під’їзд, ліфт із незнайомими людьми; одразу кликати на допомогу, якщо незнайомець провокує якісь дії щодо вас. Бути уважними, оглядатися й перевіряти, чи не слідує за вами хтось під час проходу провулків, підземних переходів між домами й тунелями. Якщо за вами хтось іде, зупиніться й відійдіть у сторону, щоб потенційний переслідувач пройшов повз вас;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під час перебування на дискотеці, слід завчасно попередити батьків, щоб зустріли вас після закінчення заходу; керуватися загальними правилами етикету й нормами поведінки, не провокувати оточуючих на агресивну поведінку діями чи словами. У разі небезпечної ситуації потрібно звертатися до служби охорони закладу, викликати міліцію за номером 102, зателефонувати батькам;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заборонено вчиняти дії, що можуть призвести до правопорушень.  батьки неповнолітніх, які не займаються вихованням своїх дітей, підлягають адміністративному штрафу в розмірах, передбачених відповідною статтею Карного кодексу України;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5. Під час канікул учні повинні виконувати правила з запобігання захворювань на грип, інфекційні, кишкові захворювання, </w:t>
      </w:r>
      <w:proofErr w:type="spellStart"/>
      <w:r w:rsidRPr="005D6C9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/>
        </w:rPr>
        <w:t>педикульоз</w:t>
      </w:r>
      <w:proofErr w:type="spellEnd"/>
      <w:r w:rsidRPr="005D6C96">
        <w:rPr>
          <w:rFonts w:ascii="Times New Roman" w:eastAsia="Times New Roman" w:hAnsi="Times New Roman" w:cs="Times New Roman"/>
          <w:b/>
          <w:bCs/>
          <w:color w:val="303030"/>
          <w:sz w:val="28"/>
          <w:szCs w:val="28"/>
          <w:lang w:val="uk-UA"/>
        </w:rPr>
        <w:t xml:space="preserve"> тощо: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при нездужанні не виходити з дому, щоб не заражати інших людей, викликати лікаря;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хворому слід виділити окреме ліжко, посуд, білизну;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приміщення потрібно постійно провітрювати;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у разі контакту із хворим варто одягати марлеву маску;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lastRenderedPageBreak/>
        <w:t>· хворому слід дотримуватися постільного режиму;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потрібно вживати заходів профілактики: їсти мед, малину, цибулю, часник; чітко виконувати рекомендації лікаря;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перед їжею треба мити з милом руки;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не їсти брудні овочі та фрукти, ретельно їх мити й ошпарювати;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· для запобігання захворювань на </w:t>
      </w:r>
      <w:proofErr w:type="spellStart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педикульоз</w:t>
      </w:r>
      <w:proofErr w:type="spellEnd"/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, слід регулярно мити голову; довге волосся у дівчат має бути зібране у зачіску, не можна користуватися засобами особистої гігієни (гребінцем) інших осіб, а також передавати іншим свої засоби гігієни. Не міряти й не носити чужого одягу, головних уборів, а також не передавати іншим свій одяг;</w:t>
      </w:r>
    </w:p>
    <w:p w:rsidR="00B53D96" w:rsidRPr="005D6C96" w:rsidRDefault="00B53D96" w:rsidP="00B53D96">
      <w:pPr>
        <w:spacing w:before="240" w:after="0" w:line="240" w:lineRule="atLeast"/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заборонено самостійно вживати медикаменти, не рекомендовані лікарем;</w:t>
      </w:r>
    </w:p>
    <w:p w:rsidR="00522C27" w:rsidRPr="005D6C96" w:rsidRDefault="00B53D96" w:rsidP="00B53D9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>· якщо ви погано почуваєтеся, а дорослих немає поряд, слід викликати швидку медичну допомогу за номером 103, описавши свій стан, назвавши номер</w:t>
      </w:r>
      <w:r w:rsidR="004D485C"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</w:t>
      </w:r>
      <w:r w:rsidRPr="005D6C96">
        <w:rPr>
          <w:rFonts w:ascii="Times New Roman" w:eastAsia="Times New Roman" w:hAnsi="Times New Roman" w:cs="Times New Roman"/>
          <w:color w:val="303030"/>
          <w:sz w:val="28"/>
          <w:szCs w:val="28"/>
          <w:lang w:val="uk-UA"/>
        </w:rPr>
        <w:t xml:space="preserve"> свого телефону, домашню адресу, прізвище, ім’я, а також зателефонувати батькам.</w:t>
      </w:r>
    </w:p>
    <w:sectPr w:rsidR="00522C27" w:rsidRPr="005D6C96" w:rsidSect="008D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53D96"/>
    <w:rsid w:val="0037280E"/>
    <w:rsid w:val="004D485C"/>
    <w:rsid w:val="00522C27"/>
    <w:rsid w:val="005D6C96"/>
    <w:rsid w:val="00881862"/>
    <w:rsid w:val="008D1944"/>
    <w:rsid w:val="0090392B"/>
    <w:rsid w:val="00922FA4"/>
    <w:rsid w:val="00B50621"/>
    <w:rsid w:val="00B53D96"/>
    <w:rsid w:val="00BA18EE"/>
    <w:rsid w:val="00BA1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7B95D1-479D-4ACF-AE03-79528B08F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53D96"/>
    <w:rPr>
      <w:color w:val="0000FF"/>
      <w:u w:val="single"/>
    </w:rPr>
  </w:style>
  <w:style w:type="character" w:customStyle="1" w:styleId="apple-converted-space">
    <w:name w:val="apple-converted-space"/>
    <w:basedOn w:val="a0"/>
    <w:rsid w:val="00B53D96"/>
  </w:style>
  <w:style w:type="paragraph" w:styleId="a4">
    <w:name w:val="Normal (Web)"/>
    <w:basedOn w:val="a"/>
    <w:uiPriority w:val="99"/>
    <w:unhideWhenUsed/>
    <w:rsid w:val="00B53D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5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4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54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12" w:color="DDDDDD"/>
            <w:right w:val="none" w:sz="0" w:space="0" w:color="auto"/>
          </w:divBdr>
        </w:div>
        <w:div w:id="14859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CCA8F-17C3-408D-93FC-8C0852C3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7301</Words>
  <Characters>4162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2.9</dc:creator>
  <cp:lastModifiedBy>User</cp:lastModifiedBy>
  <cp:revision>6</cp:revision>
  <cp:lastPrinted>2015-03-05T08:29:00Z</cp:lastPrinted>
  <dcterms:created xsi:type="dcterms:W3CDTF">2015-03-05T09:40:00Z</dcterms:created>
  <dcterms:modified xsi:type="dcterms:W3CDTF">2018-06-08T09:55:00Z</dcterms:modified>
</cp:coreProperties>
</file>